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4A" w:rsidRDefault="00096F4A" w:rsidP="00096F4A">
      <w:pPr>
        <w:pStyle w:val="xmsonormal"/>
        <w:shd w:val="clear" w:color="auto" w:fill="FFFFFF"/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>
            <wp:extent cx="3447415" cy="603250"/>
            <wp:effectExtent l="0" t="0" r="0" b="0"/>
            <wp:docPr id="107374182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7415" cy="603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F4AC9" w:rsidRDefault="00E34381" w:rsidP="0095487F">
      <w:pPr>
        <w:pStyle w:val="xmsonormal"/>
        <w:shd w:val="clear" w:color="auto" w:fill="FFFFFF"/>
        <w:spacing w:after="0"/>
        <w:jc w:val="both"/>
        <w:rPr>
          <w:rFonts w:asciiTheme="minorHAnsi" w:hAnsiTheme="minorHAnsi" w:cstheme="minorHAnsi"/>
          <w:b/>
          <w:bCs/>
        </w:rPr>
      </w:pPr>
      <w:r w:rsidRPr="00E34381">
        <w:rPr>
          <w:rFonts w:asciiTheme="minorHAnsi" w:hAnsiTheme="minorHAnsi" w:cstheme="minorHAnsi"/>
          <w:b/>
          <w:bCs/>
        </w:rPr>
        <w:t>UNICEF</w:t>
      </w:r>
      <w:r w:rsidR="006F4AC9">
        <w:rPr>
          <w:rFonts w:asciiTheme="minorHAnsi" w:hAnsiTheme="minorHAnsi" w:cstheme="minorHAnsi"/>
          <w:b/>
          <w:bCs/>
        </w:rPr>
        <w:t>/COP27</w:t>
      </w:r>
      <w:r w:rsidR="0088290F">
        <w:rPr>
          <w:rFonts w:asciiTheme="minorHAnsi" w:hAnsiTheme="minorHAnsi" w:cstheme="minorHAnsi"/>
          <w:b/>
          <w:bCs/>
        </w:rPr>
        <w:t xml:space="preserve">: </w:t>
      </w:r>
      <w:r w:rsidR="00956BB5">
        <w:rPr>
          <w:rFonts w:asciiTheme="minorHAnsi" w:hAnsiTheme="minorHAnsi" w:cstheme="minorHAnsi"/>
          <w:b/>
          <w:bCs/>
        </w:rPr>
        <w:t>lanciat</w:t>
      </w:r>
      <w:r w:rsidR="00F210CC">
        <w:rPr>
          <w:rFonts w:asciiTheme="minorHAnsi" w:hAnsiTheme="minorHAnsi" w:cstheme="minorHAnsi"/>
          <w:b/>
          <w:bCs/>
        </w:rPr>
        <w:t>a</w:t>
      </w:r>
      <w:r w:rsidR="006E3554">
        <w:rPr>
          <w:rFonts w:asciiTheme="minorHAnsi" w:hAnsiTheme="minorHAnsi" w:cstheme="minorHAnsi"/>
          <w:b/>
          <w:bCs/>
        </w:rPr>
        <w:t xml:space="preserve"> </w:t>
      </w:r>
      <w:r w:rsidR="00F210CC">
        <w:rPr>
          <w:rFonts w:asciiTheme="minorHAnsi" w:hAnsiTheme="minorHAnsi" w:cstheme="minorHAnsi"/>
          <w:b/>
          <w:bCs/>
        </w:rPr>
        <w:t xml:space="preserve">iniziativa </w:t>
      </w:r>
      <w:proofErr w:type="spellStart"/>
      <w:r w:rsidR="0088290F" w:rsidRPr="0088290F">
        <w:rPr>
          <w:rFonts w:asciiTheme="minorHAnsi" w:hAnsiTheme="minorHAnsi" w:cstheme="minorHAnsi"/>
          <w:b/>
          <w:bCs/>
          <w:i/>
          <w:iCs/>
        </w:rPr>
        <w:t>Today</w:t>
      </w:r>
      <w:proofErr w:type="spellEnd"/>
      <w:r w:rsidR="0088290F" w:rsidRPr="0088290F">
        <w:rPr>
          <w:rFonts w:asciiTheme="minorHAnsi" w:hAnsiTheme="minorHAnsi" w:cstheme="minorHAnsi"/>
          <w:b/>
          <w:bCs/>
          <w:i/>
          <w:iCs/>
        </w:rPr>
        <w:t xml:space="preserve"> and Tomorrow </w:t>
      </w:r>
      <w:r w:rsidR="0088290F" w:rsidRPr="0088290F">
        <w:rPr>
          <w:rFonts w:asciiTheme="minorHAnsi" w:hAnsiTheme="minorHAnsi" w:cstheme="minorHAnsi"/>
          <w:b/>
          <w:bCs/>
        </w:rPr>
        <w:t>per proteggere</w:t>
      </w:r>
      <w:r w:rsidR="006E3554">
        <w:rPr>
          <w:rFonts w:asciiTheme="minorHAnsi" w:hAnsiTheme="minorHAnsi" w:cstheme="minorHAnsi"/>
          <w:b/>
          <w:bCs/>
        </w:rPr>
        <w:t xml:space="preserve"> </w:t>
      </w:r>
      <w:r w:rsidR="0088290F" w:rsidRPr="0088290F">
        <w:rPr>
          <w:rFonts w:asciiTheme="minorHAnsi" w:hAnsiTheme="minorHAnsi" w:cstheme="minorHAnsi"/>
          <w:b/>
          <w:bCs/>
        </w:rPr>
        <w:t>15</w:t>
      </w:r>
      <w:r w:rsidR="0088290F" w:rsidRPr="00E34381">
        <w:rPr>
          <w:rFonts w:asciiTheme="minorHAnsi" w:hAnsiTheme="minorHAnsi" w:cstheme="minorHAnsi"/>
          <w:b/>
          <w:bCs/>
        </w:rPr>
        <w:t xml:space="preserve"> milioni di bambini </w:t>
      </w:r>
      <w:r w:rsidR="0095487F">
        <w:rPr>
          <w:rFonts w:asciiTheme="minorHAnsi" w:hAnsiTheme="minorHAnsi" w:cstheme="minorHAnsi"/>
          <w:b/>
          <w:bCs/>
        </w:rPr>
        <w:t xml:space="preserve">e </w:t>
      </w:r>
      <w:r w:rsidR="0088290F" w:rsidRPr="00E34381">
        <w:rPr>
          <w:rFonts w:asciiTheme="minorHAnsi" w:hAnsiTheme="minorHAnsi" w:cstheme="minorHAnsi"/>
          <w:b/>
          <w:bCs/>
        </w:rPr>
        <w:t xml:space="preserve">giovani </w:t>
      </w:r>
      <w:r w:rsidR="0088290F">
        <w:rPr>
          <w:rFonts w:asciiTheme="minorHAnsi" w:hAnsiTheme="minorHAnsi" w:cstheme="minorHAnsi"/>
          <w:b/>
          <w:bCs/>
        </w:rPr>
        <w:t xml:space="preserve">in 8 paesi a rischio </w:t>
      </w:r>
      <w:r w:rsidR="0095487F">
        <w:rPr>
          <w:rFonts w:asciiTheme="minorHAnsi" w:hAnsiTheme="minorHAnsi" w:cstheme="minorHAnsi"/>
          <w:b/>
          <w:bCs/>
        </w:rPr>
        <w:t>ciclone.</w:t>
      </w:r>
    </w:p>
    <w:p w:rsidR="0088290F" w:rsidRDefault="0088290F" w:rsidP="0095487F">
      <w:pPr>
        <w:pStyle w:val="xmsonormal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 w:cstheme="minorHAnsi"/>
          <w:b/>
          <w:bCs/>
          <w:i/>
          <w:iCs/>
        </w:rPr>
      </w:pPr>
      <w:r w:rsidRPr="0088290F">
        <w:rPr>
          <w:rFonts w:asciiTheme="minorHAnsi" w:hAnsiTheme="minorHAnsi" w:cstheme="minorHAnsi"/>
          <w:b/>
          <w:bCs/>
          <w:i/>
          <w:iCs/>
        </w:rPr>
        <w:t>L'anno scorso, l'Indice di rischio climatico per i bambini dell'UNICEF ha stimato che 400 milioni di bambini (quasi 1 bambino su 6 a livello globale) sono attualmente altamente esposti ai cicloni.</w:t>
      </w:r>
    </w:p>
    <w:p w:rsidR="0095487F" w:rsidRPr="0095487F" w:rsidRDefault="0095487F" w:rsidP="0095487F">
      <w:pPr>
        <w:pStyle w:val="xmsonormal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 w:cstheme="minorHAnsi"/>
          <w:b/>
          <w:bCs/>
          <w:i/>
          <w:iCs/>
        </w:rPr>
      </w:pPr>
      <w:r w:rsidRPr="0095487F">
        <w:rPr>
          <w:rFonts w:asciiTheme="minorHAnsi" w:hAnsiTheme="minorHAnsi" w:cstheme="minorHAnsi"/>
          <w:b/>
          <w:bCs/>
          <w:i/>
          <w:iCs/>
        </w:rPr>
        <w:t>Nel suo progetto pilota iniziale di tre anni, Today and Tomorrow dell'UNICEF si concentrerà su otto Paesi in quattro bacini ciclonici globali: Bangladesh, Comore, Haiti, Figi, Madagascar, Mozambico, Isole Salomone e Vanuatu.</w:t>
      </w:r>
    </w:p>
    <w:p w:rsidR="00E34381" w:rsidRPr="00E34381" w:rsidRDefault="00E34381" w:rsidP="000A28F6">
      <w:pPr>
        <w:jc w:val="both"/>
      </w:pPr>
      <w:r w:rsidRPr="00E34381">
        <w:t xml:space="preserve">16 novembre 2022 - L'UNICEF sta lanciando una nuova iniziativa di finanziamento per il clima </w:t>
      </w:r>
      <w:r w:rsidR="005709AB">
        <w:t>al fine di</w:t>
      </w:r>
      <w:r w:rsidRPr="00E34381">
        <w:t xml:space="preserve"> migliorare la resilienza climatica dei Paesi e la preparazione alle catastrofi per i bambini e i giovani e per rafforzare la protezione dei bambini dagli impatti di future catastrofi legate al clima.</w:t>
      </w:r>
    </w:p>
    <w:p w:rsidR="00E34381" w:rsidRDefault="00E34381" w:rsidP="000A28F6">
      <w:pPr>
        <w:jc w:val="both"/>
      </w:pPr>
      <w:r w:rsidRPr="00E34381">
        <w:t xml:space="preserve">L'iniziativa </w:t>
      </w:r>
      <w:r w:rsidR="00A176AC" w:rsidRPr="00A176AC">
        <w:rPr>
          <w:i/>
          <w:iCs/>
        </w:rPr>
        <w:t>Today and Tomorrow</w:t>
      </w:r>
      <w:r w:rsidRPr="00E34381">
        <w:t xml:space="preserve">è una soluzione di finanziamento integrata per il cambiamento climatico che, per la prima volta, combina il finanziamento di programmi di </w:t>
      </w:r>
      <w:r w:rsidR="005709AB">
        <w:t xml:space="preserve">immediata </w:t>
      </w:r>
      <w:r w:rsidRPr="00E34381">
        <w:t xml:space="preserve">resilienza climatica e di prevenzione dei rischi per i bambini di oggi, </w:t>
      </w:r>
      <w:r w:rsidRPr="0057072C">
        <w:t xml:space="preserve">con un uso innovativo </w:t>
      </w:r>
      <w:r w:rsidR="005709AB" w:rsidRPr="0057072C">
        <w:t>del</w:t>
      </w:r>
      <w:r w:rsidR="0057072C">
        <w:t xml:space="preserve"> finanziamento </w:t>
      </w:r>
      <w:r w:rsidRPr="0057072C">
        <w:t xml:space="preserve">del trasferimento del rischio fornito dal mercato assicurativo per i disastri ciclonici di domani. </w:t>
      </w:r>
      <w:r w:rsidRPr="00E34381">
        <w:t>La piattaforma di finanziamento combinata è progettata per aiutare i Paesi ad affrontare gli impatti attuali e crescenti della crisi climatica, preparandosi al contempo alle emergenze future e rispondendo rapidamente a esse quando si verificano.</w:t>
      </w:r>
    </w:p>
    <w:p w:rsidR="00E34381" w:rsidRPr="00E34381" w:rsidRDefault="00E34381" w:rsidP="000A28F6">
      <w:pPr>
        <w:jc w:val="both"/>
      </w:pPr>
      <w:r w:rsidRPr="00E34381">
        <w:t xml:space="preserve">"I rischi del cambiamento climatico non sono più ipotetici. Sono qui. E anche </w:t>
      </w:r>
      <w:r w:rsidR="005C0D97">
        <w:t>mentre</w:t>
      </w:r>
      <w:r w:rsidRPr="00E34381">
        <w:t xml:space="preserve"> lavoriamo per costruire la resilienza delle comunità contro i disastri climatici, dobbiamo diventare molto più bravi a prevenire i rischi per i nostri bambini", ha dichiarato </w:t>
      </w:r>
      <w:r w:rsidRPr="00A176AC">
        <w:rPr>
          <w:b/>
          <w:bCs/>
        </w:rPr>
        <w:t xml:space="preserve">Karin </w:t>
      </w:r>
      <w:proofErr w:type="spellStart"/>
      <w:r w:rsidRPr="00A176AC">
        <w:rPr>
          <w:b/>
          <w:bCs/>
        </w:rPr>
        <w:t>Hulshof</w:t>
      </w:r>
      <w:proofErr w:type="spellEnd"/>
      <w:r w:rsidRPr="00A176AC">
        <w:rPr>
          <w:b/>
          <w:bCs/>
        </w:rPr>
        <w:t xml:space="preserve">, vicedirettore </w:t>
      </w:r>
      <w:r w:rsidR="00A176AC" w:rsidRPr="00A176AC">
        <w:rPr>
          <w:b/>
          <w:bCs/>
        </w:rPr>
        <w:t xml:space="preserve">generale </w:t>
      </w:r>
      <w:r w:rsidRPr="00A176AC">
        <w:rPr>
          <w:b/>
          <w:bCs/>
        </w:rPr>
        <w:t xml:space="preserve">dell'UNICEF per </w:t>
      </w:r>
      <w:r w:rsidR="00A176AC">
        <w:rPr>
          <w:b/>
          <w:bCs/>
        </w:rPr>
        <w:t>le Partnership</w:t>
      </w:r>
      <w:r w:rsidRPr="00A176AC">
        <w:rPr>
          <w:b/>
          <w:bCs/>
        </w:rPr>
        <w:t xml:space="preserve">. </w:t>
      </w:r>
      <w:r w:rsidRPr="00E34381">
        <w:t>"Sappiamo che ci saranno altri disastri climatici. Solo che non sappiamo dove e quando colpiranno".</w:t>
      </w:r>
    </w:p>
    <w:p w:rsidR="00A176AC" w:rsidRPr="005709AB" w:rsidRDefault="00E34381" w:rsidP="000A28F6">
      <w:pPr>
        <w:jc w:val="both"/>
        <w:rPr>
          <w:rFonts w:ascii="Calibri" w:hAnsi="Calibri" w:cs="Calibri"/>
          <w:color w:val="242424"/>
        </w:rPr>
      </w:pPr>
      <w:r w:rsidRPr="00E34381">
        <w:t xml:space="preserve">I bambini e i giovani sono un gruppo di popolazione gravemente vulnerabile, tra i più colpiti dal rischio di disastri e dai cambiamenti climatici, compresi gli effetti di eventi meteorologici estremi come i cicloni. </w:t>
      </w:r>
      <w:r w:rsidRPr="00A176AC">
        <w:rPr>
          <w:b/>
          <w:bCs/>
        </w:rPr>
        <w:t>L'anno scorso, l'Indice di rischio climatico per i bambini dell'UNICEF ha stimato che 400 milioni di bambini (quasi 1 bambino su 6 a livello globale) sono attualmente altamente esposti ai cicloni.</w:t>
      </w:r>
    </w:p>
    <w:p w:rsidR="00E34381" w:rsidRPr="00E34381" w:rsidRDefault="00E34381" w:rsidP="000A28F6">
      <w:pPr>
        <w:jc w:val="both"/>
      </w:pPr>
      <w:r w:rsidRPr="00E34381">
        <w:t xml:space="preserve">Nel suo </w:t>
      </w:r>
      <w:r w:rsidRPr="00A176AC">
        <w:rPr>
          <w:b/>
          <w:bCs/>
        </w:rPr>
        <w:t xml:space="preserve">progetto pilota iniziale di tre anni, </w:t>
      </w:r>
      <w:r w:rsidRPr="00A176AC">
        <w:rPr>
          <w:b/>
          <w:bCs/>
          <w:i/>
          <w:iCs/>
        </w:rPr>
        <w:t>Today and Tomorrow</w:t>
      </w:r>
      <w:r w:rsidRPr="00A176AC">
        <w:rPr>
          <w:b/>
          <w:bCs/>
        </w:rPr>
        <w:t xml:space="preserve"> dell'UNICEF si concentrerà su otto Paesi in quattro bacini ciclonici globali: Bangladesh, Comore, Haiti, Figi, Madagascar, Mozambico, Isole Salomone e Vanuatu</w:t>
      </w:r>
      <w:r w:rsidRPr="00E34381">
        <w:t xml:space="preserve">. Per portare avanti questo impegno, </w:t>
      </w:r>
      <w:r w:rsidRPr="00A176AC">
        <w:rPr>
          <w:b/>
          <w:bCs/>
        </w:rPr>
        <w:t>l'UNICEF sta raccogliendo 30 milioni di dollari per l'iniziativa</w:t>
      </w:r>
      <w:r w:rsidRPr="00E34381">
        <w:t xml:space="preserve"> e chiede ad altri partner pubblici e privati di intervenire e di unirsi all'UNICEF per contribuire a colmare il crescente deficit di finanziamenti umanitari per la protezione dei bambini e dei giovani dalle catastrofi.</w:t>
      </w:r>
    </w:p>
    <w:p w:rsidR="00884621" w:rsidRPr="005709AB" w:rsidRDefault="00E34381" w:rsidP="000A28F6">
      <w:pPr>
        <w:jc w:val="both"/>
        <w:rPr>
          <w:rFonts w:ascii="Calibri" w:hAnsi="Calibri" w:cs="Calibri"/>
          <w:color w:val="242424"/>
        </w:rPr>
      </w:pPr>
      <w:r w:rsidRPr="00E34381">
        <w:t>I danni causati dal clima durante l'infanzia si protraggono per tutta la vita e perpetuano e approfondiscono le disuguaglianze e la povertà tra le generazioni. Tuttavia, le esigenze specifiche dei bambini non sono affrontate direttamente dai meccanismi di trasferimento del rischio esistenti. Ciò lascia un vuoto di finanziamento umanitario globale, o "vuoto di protezione dell'infanzia", che riguarda centinaia di milioni di bambini e ragazzi.</w:t>
      </w:r>
    </w:p>
    <w:p w:rsidR="00E34381" w:rsidRPr="00E34381" w:rsidRDefault="00E34381" w:rsidP="000A28F6">
      <w:pPr>
        <w:jc w:val="both"/>
      </w:pPr>
      <w:r w:rsidRPr="00A176AC">
        <w:rPr>
          <w:i/>
          <w:iCs/>
        </w:rPr>
        <w:t>Today and Tomorrow</w:t>
      </w:r>
      <w:r w:rsidRPr="00E34381">
        <w:t xml:space="preserve"> dell'UNICEF è il primo meccanismo di finanziamento del rischio di catastrofi climatiche preordinato e basato su eventi che si rivolge specificamente a questa lacuna di protezione </w:t>
      </w:r>
      <w:r w:rsidRPr="00E34381">
        <w:lastRenderedPageBreak/>
        <w:t xml:space="preserve">dell'infanzia, con il pieno sostegno </w:t>
      </w:r>
      <w:r w:rsidR="00884621">
        <w:t>per la</w:t>
      </w:r>
      <w:r w:rsidRPr="00E34381">
        <w:t xml:space="preserve"> parte Tomorrow dello strumento di trasferimento del rischio, assicurato dai governi tedesco e britannico nell'ambito dello Scudo globale contro i rischi climatici lanciato di recente dal </w:t>
      </w:r>
      <w:r w:rsidR="005C0D97">
        <w:t>G7 e dal V20.</w:t>
      </w:r>
    </w:p>
    <w:p w:rsidR="00E34381" w:rsidRDefault="00E34381" w:rsidP="000A28F6">
      <w:pPr>
        <w:jc w:val="both"/>
      </w:pPr>
      <w:r w:rsidRPr="00E34381">
        <w:t xml:space="preserve">"Siamo lieti di sostenere l'UNICEF nel portare avanti il primo strumento di protezione finanziaria al mondo incentrato sui bambini per i rischi legati al clima e di mostrare il nuovo Scudo Globale G7/V20 contro i rischi climatici al lavoro", ha dichiarato </w:t>
      </w:r>
      <w:proofErr w:type="spellStart"/>
      <w:r w:rsidRPr="00884621">
        <w:rPr>
          <w:b/>
          <w:bCs/>
        </w:rPr>
        <w:t>Heike</w:t>
      </w:r>
      <w:proofErr w:type="spellEnd"/>
      <w:r w:rsidRPr="00884621">
        <w:rPr>
          <w:b/>
          <w:bCs/>
        </w:rPr>
        <w:t xml:space="preserve"> </w:t>
      </w:r>
      <w:proofErr w:type="spellStart"/>
      <w:r w:rsidRPr="00884621">
        <w:rPr>
          <w:b/>
          <w:bCs/>
        </w:rPr>
        <w:t>Henn</w:t>
      </w:r>
      <w:proofErr w:type="spellEnd"/>
      <w:r w:rsidRPr="00884621">
        <w:rPr>
          <w:b/>
          <w:bCs/>
        </w:rPr>
        <w:t>, direttore del Ministero tedesco per la Cooperazione Economica e lo Sviluppo (BMZ).</w:t>
      </w:r>
      <w:r w:rsidRPr="00E34381">
        <w:t xml:space="preserve"> "Ci aspettiamo che l'Iniziativa </w:t>
      </w:r>
      <w:r w:rsidR="00884621" w:rsidRPr="00A176AC">
        <w:rPr>
          <w:i/>
          <w:iCs/>
        </w:rPr>
        <w:t>Today and Tomorrow</w:t>
      </w:r>
      <w:r w:rsidRPr="00E34381">
        <w:t>dell'UNICEF produca risultati in tre aree: in primo luogo, una maggiore adozione di soluzioni di finanziamento del rischio ex-ante da parte dei governi attraverso la condivisione delle conoscenze e una maggiore familiarità con gli strumenti di finanziamento del rischio; in secondo luogo, una migliore resilienza istituzionale e operativa agli shock da parte delle istituzioni di sviluppo e, in terzo luogo e soprattutto, la riduzione del divario di protezione dal rischio di catastrofi per le persone più vulnerabili, in particolare i bambini e le madri."</w:t>
      </w:r>
    </w:p>
    <w:p w:rsidR="00E34381" w:rsidRPr="00E34381" w:rsidRDefault="00E34381" w:rsidP="000A28F6">
      <w:pPr>
        <w:jc w:val="both"/>
      </w:pPr>
      <w:r w:rsidRPr="00E34381">
        <w:t xml:space="preserve">"Il Regno Unito è orgoglioso di essere un partner del nuovo Scudo globale contro i rischi climatici e di catastrofe e di cofinanziare lo Strumento finanziario dello Scudo globale", ha dichiarato l'Onorevole </w:t>
      </w:r>
      <w:r w:rsidRPr="00884621">
        <w:rPr>
          <w:b/>
          <w:bCs/>
        </w:rPr>
        <w:t>Andrew Mitchell, Ministro di Stato del Ministero degli Esteri, del Commonwealth e dello Sviluppo del Regno Unito</w:t>
      </w:r>
      <w:r w:rsidRPr="00E34381">
        <w:t>. "Siamo fortemente a favore dell'introduzione di finanziamenti preordinati e basati su cause scatenanti nel settore umanitario e sono lieto che lo Strumento amplierà il suo lavoro nell'ambito dello Scudo, compresa questa nuova sovvenzione all'UNICEF per consentire di proteggere fino a 15 milioni di bambini, giovani e le loro famiglie in Africa, Caraibi, Asia e Pacifico e di rispondere rapidamente in caso di cicloni tropicali".</w:t>
      </w:r>
    </w:p>
    <w:p w:rsidR="00E34381" w:rsidRDefault="00E34381" w:rsidP="000A28F6">
      <w:pPr>
        <w:jc w:val="both"/>
      </w:pPr>
      <w:r w:rsidRPr="00E34381">
        <w:t>I cicloni e i disastri che essi scatenano, come inondazioni e frane, rappresentano la categoria di disastri influenzati dal clima in più rapida crescita e sono una delle principali cause di perdite e danni in tutto il mondo.  La ricerca dell'UNICEF ha dimostrato che gli investimenti che riducono l'esposizione e gli impatti negativi dei cicloni e di altri pericoli possono ridurre notevolmente il rischio climatico complessivo per milioni di bambini.</w:t>
      </w:r>
    </w:p>
    <w:p w:rsidR="00E34381" w:rsidRPr="00E34381" w:rsidRDefault="00E34381" w:rsidP="000A28F6">
      <w:pPr>
        <w:jc w:val="both"/>
      </w:pPr>
      <w:r w:rsidRPr="00E34381">
        <w:t xml:space="preserve">"L'UNICEF è la prima istituzione delle Nazioni Unite, nonché una delle maggiori organizzazioni umanitarie a livello mondiale, a sottoscrivere una copertura contro il rischio di catastrofi su misura per la protezione dei bambini, dei giovani e dei genitori, in particolare delle madri", ha dichiarato </w:t>
      </w:r>
      <w:r w:rsidRPr="00884621">
        <w:rPr>
          <w:b/>
          <w:bCs/>
        </w:rPr>
        <w:t xml:space="preserve">Simon Young, Senior </w:t>
      </w:r>
      <w:proofErr w:type="spellStart"/>
      <w:r w:rsidRPr="00884621">
        <w:rPr>
          <w:b/>
          <w:bCs/>
        </w:rPr>
        <w:t>Director</w:t>
      </w:r>
      <w:proofErr w:type="spellEnd"/>
      <w:r w:rsidRPr="00884621">
        <w:rPr>
          <w:b/>
          <w:bCs/>
        </w:rPr>
        <w:t xml:space="preserve"> del </w:t>
      </w:r>
      <w:proofErr w:type="spellStart"/>
      <w:r w:rsidRPr="00884621">
        <w:rPr>
          <w:b/>
          <w:bCs/>
        </w:rPr>
        <w:t>Climate</w:t>
      </w:r>
      <w:proofErr w:type="spellEnd"/>
      <w:r w:rsidRPr="00884621">
        <w:rPr>
          <w:b/>
          <w:bCs/>
        </w:rPr>
        <w:t xml:space="preserve"> and </w:t>
      </w:r>
      <w:proofErr w:type="spellStart"/>
      <w:r w:rsidRPr="00884621">
        <w:rPr>
          <w:b/>
          <w:bCs/>
        </w:rPr>
        <w:t>Resilience</w:t>
      </w:r>
      <w:proofErr w:type="spellEnd"/>
      <w:r w:rsidRPr="00884621">
        <w:rPr>
          <w:b/>
          <w:bCs/>
        </w:rPr>
        <w:t xml:space="preserve"> </w:t>
      </w:r>
      <w:proofErr w:type="spellStart"/>
      <w:r w:rsidRPr="00884621">
        <w:rPr>
          <w:b/>
          <w:bCs/>
        </w:rPr>
        <w:t>Hub</w:t>
      </w:r>
      <w:proofErr w:type="spellEnd"/>
      <w:r w:rsidRPr="00884621">
        <w:rPr>
          <w:b/>
          <w:bCs/>
        </w:rPr>
        <w:t xml:space="preserve"> di WTW</w:t>
      </w:r>
      <w:r w:rsidRPr="00E34381">
        <w:t xml:space="preserve">, la società di consulenza che ha progettato la soluzione assicurativa. </w:t>
      </w:r>
      <w:r w:rsidR="005C0D97">
        <w:t>“</w:t>
      </w:r>
      <w:r w:rsidRPr="00E34381">
        <w:t xml:space="preserve">L'UNICEF è pioniere </w:t>
      </w:r>
      <w:proofErr w:type="spellStart"/>
      <w:r w:rsidRPr="00E34381">
        <w:t>de</w:t>
      </w:r>
      <w:r w:rsidR="000A28F6">
        <w:t>l</w:t>
      </w:r>
      <w:r w:rsidRPr="00884621">
        <w:rPr>
          <w:i/>
          <w:iCs/>
        </w:rPr>
        <w:t>proof</w:t>
      </w:r>
      <w:proofErr w:type="spellEnd"/>
      <w:r w:rsidRPr="00884621">
        <w:rPr>
          <w:i/>
          <w:iCs/>
        </w:rPr>
        <w:t xml:space="preserve"> </w:t>
      </w:r>
      <w:proofErr w:type="spellStart"/>
      <w:r w:rsidRPr="00884621">
        <w:rPr>
          <w:i/>
          <w:iCs/>
        </w:rPr>
        <w:t>of</w:t>
      </w:r>
      <w:proofErr w:type="spellEnd"/>
      <w:r w:rsidRPr="00884621">
        <w:rPr>
          <w:i/>
          <w:iCs/>
        </w:rPr>
        <w:t xml:space="preserve"> </w:t>
      </w:r>
      <w:proofErr w:type="spellStart"/>
      <w:r w:rsidRPr="00884621">
        <w:rPr>
          <w:i/>
          <w:iCs/>
        </w:rPr>
        <w:t>concept</w:t>
      </w:r>
      <w:proofErr w:type="spellEnd"/>
      <w:r w:rsidR="006E3554">
        <w:rPr>
          <w:i/>
          <w:iCs/>
        </w:rPr>
        <w:t xml:space="preserve"> </w:t>
      </w:r>
      <w:r w:rsidR="000A28F6">
        <w:t>(</w:t>
      </w:r>
      <w:r w:rsidR="000A28F6" w:rsidRPr="000A28F6">
        <w:t>dimostrazione di fattibilità</w:t>
      </w:r>
      <w:r w:rsidR="000A28F6">
        <w:t xml:space="preserve">) </w:t>
      </w:r>
      <w:r w:rsidRPr="00E34381">
        <w:t>per altre organizzazioni del settore. L'azione decisiva dell'UNICEF può essere un catalizzatore per un finanziamento delle crisi umanitarie più efficiente, affidabile e rapido".</w:t>
      </w:r>
    </w:p>
    <w:p w:rsidR="00E34381" w:rsidRPr="00E34381" w:rsidRDefault="00E34381" w:rsidP="000A28F6">
      <w:pPr>
        <w:jc w:val="both"/>
      </w:pPr>
      <w:r w:rsidRPr="00E34381">
        <w:t>Oltre a sollecitare i governi e le grandi imprese a ridurre rapidamente le emissioni, l'UNICEF esorta i leader ad agire immediatamente per proteggere i bambini dalla devastazione climatica, adattando i servizi sociali critici su cui fanno affidamento. L'UNICEF esorta inoltre le parti a trovare e finanziare soluzioni per sostenere coloro che dovranno affrontare perdite e danni causati dal clima oltre i limiti a cui le comunità possono adattarsi.</w:t>
      </w:r>
    </w:p>
    <w:sectPr w:rsidR="00E34381" w:rsidRPr="00E34381" w:rsidSect="00DE05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D04"/>
    <w:multiLevelType w:val="hybridMultilevel"/>
    <w:tmpl w:val="4B846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2911"/>
    <w:rsid w:val="0007355F"/>
    <w:rsid w:val="00096F4A"/>
    <w:rsid w:val="000A28F6"/>
    <w:rsid w:val="00382911"/>
    <w:rsid w:val="004631C7"/>
    <w:rsid w:val="0057072C"/>
    <w:rsid w:val="005709AB"/>
    <w:rsid w:val="005C0D97"/>
    <w:rsid w:val="006E3554"/>
    <w:rsid w:val="006F334C"/>
    <w:rsid w:val="006F4AC9"/>
    <w:rsid w:val="0088290F"/>
    <w:rsid w:val="00884621"/>
    <w:rsid w:val="009122D8"/>
    <w:rsid w:val="0095487F"/>
    <w:rsid w:val="00956BB5"/>
    <w:rsid w:val="00A176AC"/>
    <w:rsid w:val="00AD3908"/>
    <w:rsid w:val="00DE05BF"/>
    <w:rsid w:val="00E34381"/>
    <w:rsid w:val="00F2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5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38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82911"/>
    <w:rPr>
      <w:color w:val="0000FF"/>
      <w:u w:val="single"/>
    </w:rPr>
  </w:style>
  <w:style w:type="character" w:customStyle="1" w:styleId="xeop">
    <w:name w:val="x_eop"/>
    <w:basedOn w:val="Carpredefinitoparagrafo"/>
    <w:rsid w:val="003829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Cappelletti</dc:creator>
  <cp:lastModifiedBy>Luisella</cp:lastModifiedBy>
  <cp:revision>4</cp:revision>
  <dcterms:created xsi:type="dcterms:W3CDTF">2022-11-22T19:42:00Z</dcterms:created>
  <dcterms:modified xsi:type="dcterms:W3CDTF">2022-11-22T20:34:00Z</dcterms:modified>
</cp:coreProperties>
</file>