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val="it-IT"/>
        </w:rPr>
      </w:pPr>
      <w:r>
        <w:rPr/>
        <w:drawing>
          <wp:inline distT="0" distB="0" distL="0" distR="0">
            <wp:extent cx="3185160" cy="556260"/>
            <wp:effectExtent l="0" t="0" r="0" b="0"/>
            <wp:docPr id="1" name="officeArt object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Normaltextrun"/>
          <w:rFonts w:ascii="Calibri" w:hAnsi="Calibri" w:cs="Calibri" w:asciiTheme="minorHAnsi" w:cstheme="minorHAnsi" w:hAnsiTheme="minorHAnsi"/>
          <w:b/>
          <w:b/>
          <w:iCs/>
          <w:sz w:val="28"/>
          <w:szCs w:val="28"/>
          <w:lang w:val="it-IT"/>
        </w:rPr>
      </w:pPr>
      <w:r>
        <w:rPr>
          <w:rStyle w:val="Normaltextrun"/>
          <w:rFonts w:cs="Calibri" w:ascii="Calibri" w:hAnsi="Calibri" w:asciiTheme="minorHAnsi" w:cstheme="minorHAnsi" w:hAnsiTheme="minorHAnsi"/>
          <w:b/>
          <w:bCs/>
          <w:sz w:val="28"/>
          <w:szCs w:val="28"/>
          <w:lang w:val="it-IT"/>
        </w:rPr>
        <w:t xml:space="preserve">UNICEF/Haiti: </w:t>
      </w:r>
      <w:r>
        <w:rPr>
          <w:rStyle w:val="Normaltextrun"/>
          <w:rFonts w:cs="Calibri" w:ascii="Calibri" w:hAnsi="Calibri" w:asciiTheme="minorHAnsi" w:cstheme="minorHAnsi" w:hAnsiTheme="minorHAnsi"/>
          <w:b/>
          <w:iCs/>
          <w:sz w:val="28"/>
          <w:szCs w:val="28"/>
          <w:lang w:val="it-IT"/>
        </w:rPr>
        <w:t xml:space="preserve">a causa delle violenze nel 2023 oltre 115.600 bambini soffriranno di malnutrizione acuta grave. 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rFonts w:ascii="Calibri" w:hAnsi="Calibri" w:cs="Calibri" w:asciiTheme="minorHAnsi" w:cstheme="minorHAnsi" w:hAnsiTheme="minorHAnsi"/>
          <w:b/>
          <w:b/>
          <w:iCs/>
          <w:sz w:val="28"/>
          <w:szCs w:val="28"/>
          <w:lang w:val="it-IT"/>
        </w:rPr>
      </w:pPr>
      <w:r>
        <w:rPr>
          <w:rFonts w:cs="Calibri" w:cstheme="minorHAnsi" w:ascii="Calibri" w:hAnsi="Calibri"/>
          <w:b/>
          <w:iCs/>
          <w:sz w:val="28"/>
          <w:szCs w:val="28"/>
          <w:lang w:val="it-IT"/>
        </w:rPr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rStyle w:val="Normaltextrun"/>
          <w:rFonts w:ascii="Calibri" w:hAnsi="Calibri" w:cs="Calibri" w:asciiTheme="minorHAnsi" w:cstheme="minorHAnsi" w:hAnsiTheme="minorHAnsi"/>
          <w:b/>
          <w:b/>
          <w:i/>
          <w:i/>
          <w:sz w:val="22"/>
          <w:szCs w:val="22"/>
          <w:lang w:val="it-IT"/>
        </w:rPr>
      </w:pPr>
      <w:r>
        <w:rPr>
          <w:rStyle w:val="Normaltextrun"/>
          <w:rFonts w:cs="Calibri" w:ascii="Calibri" w:hAnsi="Calibri" w:asciiTheme="minorHAnsi" w:cstheme="minorHAnsi" w:hAnsiTheme="minorHAnsi"/>
          <w:b/>
          <w:i/>
          <w:sz w:val="22"/>
          <w:szCs w:val="22"/>
          <w:lang w:val="it-IT"/>
        </w:rPr>
        <w:t>La violenza armata ad Haiti ha causato un vertiginoso aumento del 30% rispetto al 2022 del numero di bambini che soffrono di malnutrizione acuta grave;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rStyle w:val="Normaltextrun"/>
          <w:rFonts w:ascii="Calibri" w:hAnsi="Calibri" w:cs="Calibri" w:asciiTheme="minorHAnsi" w:cstheme="minorHAnsi" w:hAnsiTheme="minorHAnsi"/>
          <w:b/>
          <w:b/>
          <w:i/>
          <w:i/>
          <w:sz w:val="22"/>
          <w:szCs w:val="22"/>
          <w:lang w:val="it-IT"/>
        </w:rPr>
      </w:pPr>
      <w:r>
        <w:rPr>
          <w:rStyle w:val="Normaltextrun"/>
          <w:rFonts w:cs="Calibri" w:ascii="Calibri" w:hAnsi="Calibri" w:asciiTheme="minorHAnsi" w:cstheme="minorHAnsi" w:hAnsiTheme="minorHAnsi"/>
          <w:b/>
          <w:i/>
          <w:sz w:val="22"/>
          <w:szCs w:val="22"/>
          <w:lang w:val="it-IT"/>
        </w:rPr>
        <w:t xml:space="preserve">Al momento, 1 bambino su 5 soffre di qualche forma di malnutrizione in diverse comunità dell’area metropolitana della capitale di Haiti Port-au-Prince; 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rStyle w:val="Normaltextrun"/>
          <w:rFonts w:ascii="Calibri" w:hAnsi="Calibri" w:cs="Calibri" w:asciiTheme="minorHAnsi" w:cstheme="minorHAnsi" w:hAnsiTheme="minorHAnsi"/>
          <w:b/>
          <w:b/>
          <w:i/>
          <w:i/>
          <w:sz w:val="22"/>
          <w:szCs w:val="22"/>
          <w:lang w:val="it-IT"/>
        </w:rPr>
      </w:pPr>
      <w:r>
        <w:rPr>
          <w:rStyle w:val="Normaltextrun"/>
          <w:rFonts w:cs="Calibri" w:ascii="Calibri" w:hAnsi="Calibri" w:asciiTheme="minorHAnsi" w:cstheme="minorHAnsi" w:hAnsiTheme="minorHAnsi"/>
          <w:b/>
          <w:i/>
          <w:sz w:val="22"/>
          <w:szCs w:val="22"/>
          <w:lang w:val="it-IT"/>
        </w:rPr>
        <w:t>Nel mese di aprile più di 600 persone sono state uccise solo a Port-au-Prince, secondo l’Ufficio Integrato delle Nazioni Unite ad Haiti;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rStyle w:val="Eop"/>
          <w:rFonts w:ascii="Calibri" w:hAnsi="Calibri" w:cs="Calibri" w:asciiTheme="minorHAnsi" w:cstheme="minorHAnsi" w:hAnsiTheme="minorHAnsi"/>
          <w:b/>
          <w:b/>
          <w:i/>
          <w:i/>
          <w:sz w:val="22"/>
          <w:szCs w:val="22"/>
          <w:lang w:val="it-IT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lang w:val="it-IT"/>
        </w:rPr>
        <w:t>Ad Haiti sono stati riportati oltre 41.000 casi sospetti di colera, di questi il 46% sono di bambini sotto i 14 anni.</w:t>
      </w:r>
    </w:p>
    <w:p>
      <w:pPr>
        <w:pStyle w:val="Paragraph"/>
        <w:spacing w:beforeAutospacing="0" w:before="0" w:afterAutospacing="0" w:after="0"/>
        <w:textAlignment w:val="baseline"/>
        <w:rPr>
          <w:rStyle w:val="Eop"/>
          <w:rFonts w:ascii="Calibri" w:hAnsi="Calibri" w:cs="Calibri" w:asciiTheme="minorHAnsi" w:cstheme="minorHAnsi" w:hAnsiTheme="minorHAnsi"/>
          <w:b/>
          <w:b/>
          <w:bCs/>
          <w:sz w:val="22"/>
          <w:szCs w:val="22"/>
          <w:lang w:val="it-IT"/>
        </w:rPr>
      </w:pPr>
      <w:r>
        <w:rPr>
          <w:rFonts w:cs="Calibri" w:cstheme="minorHAnsi" w:ascii="Calibri" w:hAnsi="Calibri"/>
          <w:b/>
          <w:bCs/>
          <w:sz w:val="22"/>
          <w:szCs w:val="22"/>
          <w:lang w:val="it-IT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Normaltextrun"/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Style w:val="Normaltextrun"/>
          <w:rFonts w:cs="Calibri" w:ascii="Calibri" w:hAnsi="Calibri" w:asciiTheme="minorHAnsi" w:cstheme="minorHAnsi" w:hAnsiTheme="minorHAnsi"/>
          <w:bCs/>
          <w:sz w:val="22"/>
          <w:szCs w:val="22"/>
          <w:lang w:val="it-IT"/>
        </w:rPr>
        <w:t>12 maggio 2023</w:t>
      </w:r>
      <w:r>
        <w:rPr>
          <w:rStyle w:val="Normaltextrun"/>
          <w:rFonts w:cs="Calibri" w:ascii="Calibri" w:hAnsi="Calibri" w:asciiTheme="minorHAnsi" w:cstheme="minorHAnsi" w:hAnsiTheme="minorHAnsi"/>
          <w:b/>
          <w:bCs/>
          <w:sz w:val="22"/>
          <w:szCs w:val="22"/>
          <w:lang w:val="it-IT"/>
        </w:rPr>
        <w:t xml:space="preserve"> – L’UNICEF ricorda che la violenza armata ad Haiti ha causato un vertiginoso aumento del 30% </w:t>
      </w: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>(rispetto al 2022)</w:t>
      </w:r>
      <w:r>
        <w:rPr>
          <w:rStyle w:val="Normaltextrun"/>
          <w:rFonts w:cs="Calibri" w:ascii="Calibri" w:hAnsi="Calibri" w:asciiTheme="minorHAnsi" w:cstheme="minorHAnsi" w:hAnsiTheme="minorHAnsi"/>
          <w:b/>
          <w:bCs/>
          <w:sz w:val="22"/>
          <w:szCs w:val="22"/>
          <w:lang w:val="it-IT"/>
        </w:rPr>
        <w:t xml:space="preserve"> del numero di bambini che soffrono di malnutrizione acuta grave</w:t>
      </w:r>
      <w:r>
        <w:rPr>
          <w:rStyle w:val="Normaltextrun"/>
          <w:rFonts w:cs="Calibri" w:ascii="Calibri" w:hAnsi="Calibri" w:asciiTheme="minorHAnsi" w:cstheme="minorHAnsi" w:hAnsiTheme="minorHAnsi"/>
          <w:bCs/>
          <w:sz w:val="22"/>
          <w:szCs w:val="22"/>
          <w:lang w:val="it-IT"/>
        </w:rPr>
        <w:t>, o grave deperimento.</w:t>
      </w:r>
    </w:p>
    <w:p>
      <w:pPr>
        <w:pStyle w:val="Paragraph"/>
        <w:tabs>
          <w:tab w:val="clear" w:pos="720"/>
          <w:tab w:val="left" w:pos="1500" w:leader="none"/>
        </w:tabs>
        <w:spacing w:beforeAutospacing="0" w:before="0" w:afterAutospacing="0" w:after="0"/>
        <w:jc w:val="both"/>
        <w:textAlignment w:val="baseline"/>
        <w:rPr>
          <w:rStyle w:val="Normaltextrun"/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 xml:space="preserve">             </w:t>
      </w: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>Un'indagine nazionale sulla nutrizione “</w:t>
      </w:r>
      <w:r>
        <w:rPr>
          <w:rStyle w:val="Normaltextrun"/>
          <w:rFonts w:cs="Calibri" w:ascii="Calibri" w:hAnsi="Calibri" w:asciiTheme="minorHAnsi" w:cstheme="minorHAnsi" w:hAnsiTheme="minorHAnsi"/>
          <w:i/>
          <w:iCs/>
          <w:sz w:val="22"/>
          <w:szCs w:val="22"/>
          <w:lang w:val="it-IT"/>
        </w:rPr>
        <w:t>Standardized Monitoring and Assessment of Relief and Transitions”</w:t>
      </w: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 xml:space="preserve"> (SMART), condotta quest'anno, rivela che la malnutrizione dei bambini è in aumento nell'isola caraibica, afflitta da violenza, peggioramento dell'insicurezza alimentare e colera</w:t>
      </w:r>
      <w:r>
        <w:rPr>
          <w:rStyle w:val="Normaltextrun"/>
          <w:rFonts w:cs="Calibri" w:ascii="Calibri" w:hAnsi="Calibri" w:asciiTheme="minorHAnsi" w:cstheme="minorHAnsi" w:hAnsiTheme="minorHAnsi"/>
          <w:b/>
          <w:sz w:val="22"/>
          <w:szCs w:val="22"/>
          <w:lang w:val="it-IT"/>
        </w:rPr>
        <w:t xml:space="preserve">. Si prevede che nel 2023 più di 115.600 bambini soffriranno di malnutrizione acuta grave, </w:t>
      </w: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>rispetto agli 87.500 dello scorso anno.</w:t>
      </w:r>
    </w:p>
    <w:p>
      <w:pPr>
        <w:pStyle w:val="Xxparagraph"/>
        <w:shd w:val="clear" w:color="auto" w:fill="FFFFFF"/>
        <w:spacing w:beforeAutospacing="0" w:before="0" w:afterAutospacing="0" w:after="0"/>
        <w:jc w:val="both"/>
        <w:textAlignment w:val="baseline"/>
        <w:rPr>
          <w:rStyle w:val="Normaltextrun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Xxnormaltextrun"/>
          <w:color w:val="242424"/>
        </w:rPr>
        <w:t> </w:t>
      </w:r>
      <w:r>
        <w:rPr>
          <w:rStyle w:val="Xxnormaltextrun"/>
          <w:color w:val="242424"/>
        </w:rPr>
        <w:tab/>
      </w:r>
      <w:r>
        <w:rPr>
          <w:rStyle w:val="Normaltextrun"/>
          <w:rFonts w:cs="Calibri" w:ascii="Calibri" w:hAnsi="Calibri" w:asciiTheme="minorHAnsi" w:cstheme="minorHAnsi" w:hAnsiTheme="minorHAnsi"/>
          <w:b/>
          <w:sz w:val="22"/>
          <w:szCs w:val="22"/>
        </w:rPr>
        <w:t>Al momento, 1 bambino su 5 soffre di qualche forma di malnutrizione in diverse comunità dell’area metropolitana della capitale di Haiti Port-au-Prince</w:t>
      </w: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</w:rPr>
        <w:t xml:space="preserve">, colpita da violenza armata da oltre 2 anni. I bambini stanno pagando il prezzo più alto nella capitale, con molte comunità che mostrano livelli da alti a molto alti di malnutrizione acuta grave. </w:t>
      </w:r>
      <w:r>
        <w:rPr>
          <w:rStyle w:val="Normaltextrun"/>
          <w:rFonts w:cs="Calibri" w:ascii="Calibri" w:hAnsi="Calibri" w:asciiTheme="minorHAnsi" w:cstheme="minorHAnsi" w:hAnsiTheme="minorHAnsi"/>
          <w:b/>
          <w:sz w:val="22"/>
          <w:szCs w:val="22"/>
        </w:rPr>
        <w:t>Il Dipartimento Ovest, il distretto più duramente colpito dal conflitto, ha registrato un tasso di malnutrizione acuta del 7,5%, 2 punti in più rispetto alla media nazionale</w:t>
      </w: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>
          <w:rStyle w:val="Normaltextrun"/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>“</w:t>
      </w: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 xml:space="preserve">Ad Haiti sempre più madri e padri non possono più garantire cure e nutrizione adeguate ai propri figli, i genitori non possono portarli presso i centri sanitari a causa dell’aumento della terribile violenza da parte dei gruppi armati”, ha dichiarato </w:t>
      </w:r>
      <w:r>
        <w:rPr>
          <w:rStyle w:val="Normaltextrun"/>
          <w:rFonts w:cs="Calibri" w:ascii="Calibri" w:hAnsi="Calibri" w:asciiTheme="minorHAnsi" w:cstheme="minorHAnsi" w:hAnsiTheme="minorHAnsi"/>
          <w:b/>
          <w:sz w:val="22"/>
          <w:szCs w:val="22"/>
          <w:lang w:val="it-IT"/>
        </w:rPr>
        <w:t>Bruno Maes, Rappresentante UNICEF ad Haiti</w:t>
      </w: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>. “Insieme all’attuale epidemia di colera, sempre più bambini, a un passo sempre più rapido, stanno soffrendo di malnutrizione acuta grave e moriranno se non saranno intraprese azioni urgenti”.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>
          <w:rStyle w:val="Normaltextrun"/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 xml:space="preserve">Le violenze ad Haiti peggiorano a una velocità preoccupante. </w:t>
      </w:r>
      <w:r>
        <w:rPr>
          <w:rStyle w:val="Normaltextrun"/>
          <w:rFonts w:cs="Calibri" w:ascii="Calibri" w:hAnsi="Calibri" w:asciiTheme="minorHAnsi" w:cstheme="minorHAnsi" w:hAnsiTheme="minorHAnsi"/>
          <w:b/>
          <w:sz w:val="22"/>
          <w:szCs w:val="22"/>
          <w:lang w:val="it-IT"/>
        </w:rPr>
        <w:t>Nel mese di aprile più di 600 persone sono state uccise solo a Port-au-Prince,</w:t>
      </w: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 xml:space="preserve"> secondo l’Ufficio Integrato delle Nazioni Unite ad Haiti. Il conflitto causato dai gruppi armati ha ristretto l’accesso dei bambini all'alimentazione di base, ai servizi sanitari e alle condizioni di sicurezza dell'acqua e dei servizi igienici (WASH). Unitamente all'aggravarsi dell'insicurezza alimentare e ai disordini civili, la crisi ha portato a un deterioramento di vasta portata della crisi nutrizionale in tutto il Paese.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>
          <w:rStyle w:val="Normaltextrun"/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 xml:space="preserve">La crisi della malnutrizione è ulteriormente aggravata dalla persistente epidemia di colera,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 xml:space="preserve">che ha colpito i bambini con malnutrizione acuta.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it-IT"/>
        </w:rPr>
        <w:t>Ad Haiti sono stati riportati oltre 41.000 casi sospetti di colera, di questi il 46% sono di bambini sotto i 14 anni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it-IT"/>
        </w:rPr>
        <w:t>. Mentre la malattia dilaga nei quartieri colpiti dalla violenza, il colera e la malnutrizione creano un doppio fardello a cui il sistema sanitario nazionale non è in grado di rispondere a causa della carenza di risorse umane e di forniture.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Normaltextrun"/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Fonts w:cs="Calibri" w:cstheme="minorHAnsi" w:ascii="Calibri" w:hAnsi="Calibri"/>
          <w:sz w:val="22"/>
          <w:szCs w:val="22"/>
          <w:lang w:val="it-IT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Normaltextrun"/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Style w:val="Normaltextrun"/>
          <w:rFonts w:cs="Calibri" w:ascii="Calibri" w:hAnsi="Calibri" w:asciiTheme="minorHAnsi" w:cstheme="minorHAnsi" w:hAnsiTheme="minorHAnsi"/>
          <w:b/>
          <w:sz w:val="22"/>
          <w:szCs w:val="22"/>
          <w:lang w:val="it-IT"/>
        </w:rPr>
        <w:t>Circa 1 bambino su 4 ad Haiti soffre anche di malnutrizione cronica</w:t>
      </w: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>, ovvero ritardi nella crescita, che ha conseguenze fisiche di lungo periodo. A causa della scarsa salute e della malnutrizione, i bambini con malnutrizione cronica non raggiungono le loro capacità fisiche e cognitive.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>
          <w:rStyle w:val="Normaltextrun"/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>Se gli interventi nutrizionali e per la sopravvivenza dei bambini non verranno ampliati con urgenza per ridurre la morbilità e la mortalità associate alla malnutrizione acuta grave e per prevenire nuovi casi di malnutrizione, la situazione potrebbe ulteriormente peggiorare da qui a ottobre 2023.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>
          <w:rStyle w:val="Normaltextrun"/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Style w:val="Normaltextrun"/>
          <w:rFonts w:cs="Calibri" w:ascii="Calibri" w:hAnsi="Calibri" w:asciiTheme="minorHAnsi" w:cstheme="minorHAnsi" w:hAnsiTheme="minorHAnsi"/>
          <w:b/>
          <w:sz w:val="22"/>
          <w:szCs w:val="22"/>
          <w:lang w:val="it-IT"/>
        </w:rPr>
        <w:t xml:space="preserve">L'UNICEF ha urgentemente bisogno di 17 milioni di dollari nelle prime fasi della risposta </w:t>
      </w: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>per aumentare la diagnosi precoce della malnutrizione acuta, acquistare altre 84.000 scatole di alimenti terapeutici pronti all'uso (RUTF) e fornire un pacchetto completo di interventi in materia di nutrizione, salute, acqua e servizi igienici, sviluppo della prima infanzia (ECD) e protezione dell'infanzia per affrontare l'emergenza per i bambini di Haiti. Una mancanza di fondi potrebbe mettere a rischio di morte immediata la vita di oltre 100.000 bambini.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>
          <w:lang w:val="it-IT"/>
        </w:rPr>
      </w:pPr>
      <w:r>
        <w:rPr>
          <w:rStyle w:val="Normaltextrun"/>
          <w:rFonts w:cs="Calibri" w:ascii="Calibri" w:hAnsi="Calibri" w:asciiTheme="minorHAnsi" w:cstheme="minorHAnsi" w:hAnsiTheme="minorHAnsi"/>
          <w:sz w:val="22"/>
          <w:szCs w:val="22"/>
          <w:lang w:val="it-IT"/>
        </w:rPr>
        <w:t>Con la violenza armata che costringe donne e bambini a fuggire dalle loro case ad Haiti, i bisogni umanitari rimangono elevati mentre i fondi si riducono.</w:t>
      </w:r>
      <w:r>
        <w:rPr>
          <w:lang w:val="it-IT"/>
        </w:rPr>
        <w:t xml:space="preserve"> 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>
          <w:rFonts w:ascii="Calibri" w:hAnsi="Calibri" w:cs="Calibri" w:asciiTheme="minorHAnsi" w:cstheme="minorHAnsi" w:hAnsiTheme="minorHAnsi"/>
          <w:sz w:val="22"/>
          <w:szCs w:val="22"/>
          <w:lang w:val="it-IT"/>
        </w:rPr>
      </w:pPr>
      <w:r>
        <w:rPr>
          <w:rStyle w:val="Uiprovider"/>
          <w:rFonts w:cs="Calibri" w:ascii="Calibri" w:hAnsi="Calibri" w:asciiTheme="minorHAnsi" w:cstheme="minorHAnsi" w:hAnsiTheme="minorHAnsi"/>
          <w:sz w:val="22"/>
          <w:szCs w:val="22"/>
          <w:lang w:val="it-IT"/>
        </w:rPr>
        <w:t>Nel 2023, l'UNICEF, se riceverà finanziamenti sufficienti e tempestivi dei 210,3 milioni di dollari richiesti, fornirà beni e servizi salvavita ai bambini e alle popolazioni vulnerabili nel contesto dell'insicurezza, della salute e delle crisi sociali ed economiche ad Haiti,. Ad oggi, solo il 15% dei fondi è stato assegnato.</w:t>
      </w:r>
    </w:p>
    <w:p>
      <w:pPr>
        <w:pStyle w:val="Normal"/>
        <w:jc w:val="both"/>
        <w:rPr>
          <w:lang w:val="pt-B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5e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d374f"/>
    <w:rPr/>
  </w:style>
  <w:style w:type="character" w:styleId="Eop" w:customStyle="1">
    <w:name w:val="eop"/>
    <w:basedOn w:val="DefaultParagraphFont"/>
    <w:qFormat/>
    <w:rsid w:val="009d374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c1a15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0c1a15"/>
    <w:rPr>
      <w:rFonts w:ascii="Calibri" w:hAnsi="Calibri" w:cs="Calibri"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0c1a15"/>
    <w:rPr>
      <w:rFonts w:ascii="Calibri" w:hAnsi="Calibri" w:cs="Calibri"/>
      <w:b/>
      <w:bCs/>
      <w:sz w:val="20"/>
      <w:szCs w:val="20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ad731b"/>
    <w:rPr>
      <w:color w:val="0563C1"/>
      <w:u w:val="single"/>
    </w:rPr>
  </w:style>
  <w:style w:type="character" w:styleId="Xxnormaltextrun" w:customStyle="1">
    <w:name w:val="x_xnormaltextrun"/>
    <w:basedOn w:val="DefaultParagraphFont"/>
    <w:qFormat/>
    <w:rsid w:val="00fd4c8e"/>
    <w:rPr/>
  </w:style>
  <w:style w:type="character" w:styleId="Xxeop" w:customStyle="1">
    <w:name w:val="x_xeop"/>
    <w:basedOn w:val="DefaultParagraphFont"/>
    <w:qFormat/>
    <w:rsid w:val="00fd4c8e"/>
    <w:rPr/>
  </w:style>
  <w:style w:type="character" w:styleId="Uiprovider" w:customStyle="1">
    <w:name w:val="ui-provider"/>
    <w:basedOn w:val="DefaultParagraphFont"/>
    <w:qFormat/>
    <w:rsid w:val="00704861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75e8"/>
    <w:pPr>
      <w:ind w:left="720" w:hanging="0"/>
    </w:pPr>
    <w:rPr>
      <w14:ligatures w14:val="standardContextual"/>
    </w:rPr>
  </w:style>
  <w:style w:type="paragraph" w:styleId="Paragraph" w:customStyle="1">
    <w:name w:val="paragraph"/>
    <w:basedOn w:val="Normal"/>
    <w:qFormat/>
    <w:rsid w:val="009d374f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0c1a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0c1a15"/>
    <w:pPr/>
    <w:rPr>
      <w:b/>
      <w:bCs/>
    </w:rPr>
  </w:style>
  <w:style w:type="paragraph" w:styleId="Revision">
    <w:name w:val="Revision"/>
    <w:uiPriority w:val="99"/>
    <w:semiHidden/>
    <w:qFormat/>
    <w:rsid w:val="00171df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Xxparagraph" w:customStyle="1">
    <w:name w:val="x_xparagraph"/>
    <w:basedOn w:val="Normal"/>
    <w:qFormat/>
    <w:rsid w:val="00fd4c8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paragraph" w:styleId="Xxmsonormal" w:customStyle="1">
    <w:name w:val="x_xmsonormal"/>
    <w:basedOn w:val="Normal"/>
    <w:qFormat/>
    <w:rsid w:val="00fd4c8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it-IT"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2</Pages>
  <Words>764</Words>
  <Characters>4235</Characters>
  <CharactersWithSpaces>4998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2023-05-11T06:46:00Z</dcterms:created>
  <dc:creator>Giacomo Colarullo</dc:creator>
  <dc:description/>
  <dc:language>it-IT</dc:language>
  <cp:lastModifiedBy>Luca Cappelletti</cp:lastModifiedBy>
  <dcterms:modified xsi:type="dcterms:W3CDTF">2023-05-12T10:23:00Z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